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FF6605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3160B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950849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950849" w:rsidRDefault="00950849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2497A" w:rsidRPr="0042497A" w:rsidRDefault="004D2536" w:rsidP="0042497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784B50">
        <w:rPr>
          <w:rFonts w:ascii="Arial" w:eastAsia="Calibri" w:hAnsi="Arial" w:cs="Arial"/>
          <w:sz w:val="21"/>
          <w:szCs w:val="21"/>
        </w:rPr>
        <w:br/>
        <w:t>pn.</w:t>
      </w:r>
      <w:r w:rsidR="00950849">
        <w:rPr>
          <w:rFonts w:ascii="Arial" w:eastAsia="Calibri" w:hAnsi="Arial" w:cs="Arial"/>
          <w:sz w:val="21"/>
          <w:szCs w:val="21"/>
        </w:rPr>
        <w:t>:</w:t>
      </w:r>
      <w:r w:rsidRPr="00784B50">
        <w:rPr>
          <w:rFonts w:ascii="Arial" w:eastAsia="Calibri" w:hAnsi="Arial" w:cs="Arial"/>
          <w:sz w:val="21"/>
          <w:szCs w:val="21"/>
        </w:rPr>
        <w:t xml:space="preserve"> </w:t>
      </w:r>
      <w:r w:rsidR="0042497A" w:rsidRPr="0042497A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Budowa ścieżki rowerowej i przebudowa drogi powiatowej nr 3911P granica powiatu – Pecna  w miejscowości Pecna  - w formule „zaprojektuj i wybuduj” </w:t>
      </w:r>
    </w:p>
    <w:p w:rsidR="0042497A" w:rsidRPr="0042497A" w:rsidRDefault="0042497A" w:rsidP="0042497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42497A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Zadanie 6. w ramach Projektu pn. „</w:t>
      </w:r>
      <w:r w:rsidRPr="0042497A">
        <w:rPr>
          <w:rFonts w:ascii="Calibri" w:eastAsia="Calibri" w:hAnsi="Calibri" w:cs="Times New Roman"/>
          <w:b/>
          <w:bCs/>
          <w:color w:val="0070C0"/>
          <w:sz w:val="24"/>
          <w:szCs w:val="24"/>
        </w:rPr>
        <w:t>Niskoemisyjne przedsięwzięcia w zakresie transportu miejskiego na terenie Gminy Mosina – etap I”</w:t>
      </w:r>
      <w:r w:rsidRPr="0042497A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.</w:t>
      </w:r>
    </w:p>
    <w:p w:rsidR="004D2536" w:rsidRPr="00784B50" w:rsidRDefault="004D2536" w:rsidP="0042497A">
      <w:pPr>
        <w:spacing w:after="0"/>
        <w:jc w:val="center"/>
        <w:rPr>
          <w:rFonts w:ascii="Arial" w:eastAsia="Calibri" w:hAnsi="Arial" w:cs="Arial"/>
          <w:b/>
          <w:i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9141DA">
        <w:rPr>
          <w:rFonts w:ascii="Arial" w:eastAsia="Calibri" w:hAnsi="Arial" w:cs="Arial"/>
          <w:sz w:val="21"/>
          <w:szCs w:val="21"/>
        </w:rPr>
        <w:t xml:space="preserve"> i</w:t>
      </w:r>
      <w:r w:rsidR="00950849">
        <w:rPr>
          <w:rFonts w:ascii="Arial" w:eastAsia="Calibri" w:hAnsi="Arial" w:cs="Arial"/>
          <w:sz w:val="21"/>
          <w:szCs w:val="21"/>
        </w:rPr>
        <w:t xml:space="preserve">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 xml:space="preserve">….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i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 8 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lastRenderedPageBreak/>
        <w:t>dotyczące spełniania warunków udziału w postępowaniu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BE" w:rsidRDefault="003160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BE" w:rsidRDefault="003160B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BE" w:rsidRDefault="003160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BE" w:rsidRDefault="003160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F6" w:rsidRDefault="00DD32F6" w:rsidP="003160BE">
    <w:pPr>
      <w:pStyle w:val="Nagwek"/>
      <w:jc w:val="center"/>
    </w:pPr>
    <w:r w:rsidRPr="00DD32F6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B1283E5" wp14:editId="305ABA77">
          <wp:extent cx="5760720" cy="57270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BE" w:rsidRDefault="003160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96"/>
    <w:rsid w:val="00106502"/>
    <w:rsid w:val="001B04D9"/>
    <w:rsid w:val="002B5687"/>
    <w:rsid w:val="002D23B8"/>
    <w:rsid w:val="002E52FD"/>
    <w:rsid w:val="002F068C"/>
    <w:rsid w:val="002F5300"/>
    <w:rsid w:val="003160BE"/>
    <w:rsid w:val="003C5C96"/>
    <w:rsid w:val="0042497A"/>
    <w:rsid w:val="004D2536"/>
    <w:rsid w:val="00500AB7"/>
    <w:rsid w:val="005347AA"/>
    <w:rsid w:val="00544B3F"/>
    <w:rsid w:val="00682E26"/>
    <w:rsid w:val="009141DA"/>
    <w:rsid w:val="00950849"/>
    <w:rsid w:val="00A30060"/>
    <w:rsid w:val="00DB59DB"/>
    <w:rsid w:val="00DB6C3F"/>
    <w:rsid w:val="00DD32F6"/>
    <w:rsid w:val="00F64837"/>
    <w:rsid w:val="00F74512"/>
    <w:rsid w:val="00FC7C37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848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23</cp:revision>
  <cp:lastPrinted>2018-09-25T14:00:00Z</cp:lastPrinted>
  <dcterms:created xsi:type="dcterms:W3CDTF">2018-03-22T10:40:00Z</dcterms:created>
  <dcterms:modified xsi:type="dcterms:W3CDTF">2018-09-25T14:01:00Z</dcterms:modified>
</cp:coreProperties>
</file>