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FB0B8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74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081FCF" w:rsidRPr="00081FCF" w:rsidRDefault="00081FCF" w:rsidP="00081F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</w:t>
      </w:r>
      <w:r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</w:t>
      </w: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w miejscowości Pecna</w:t>
      </w:r>
      <w:r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</w:t>
      </w: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- w formule „zaprojektuj i wybuduj” </w:t>
      </w:r>
    </w:p>
    <w:p w:rsidR="00081FCF" w:rsidRPr="00081FCF" w:rsidRDefault="00081FCF" w:rsidP="00081F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6. w ramach Projektu pn. „</w:t>
      </w:r>
      <w:r w:rsidRPr="00081FCF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.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Niniejsze zamówienie dofinansowane jest z Europejskiego Funduszu Regionalnego umowa o dofinasowanie </w:t>
      </w:r>
      <w:r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                            </w:t>
      </w: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Projektu pt. „Niskoemisyjne przedsięwzięcia w zakresie transportu miejskiego na terenie Gminy Mosina – etap I.” </w:t>
      </w: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 ramach Osi Priorytetowej 3 „Energia”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Działania 3.3 „Wspieranie strategii niskoemisyjnych w tym mobilność miejska”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Poddziałania  3.3.3 „Wspieranie strategii niskoemisyjnych w tym mobilność miejska w ramach ZIT dla MOF Poznania”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Wielkopolskiego Regionalnego Programu Operacyjnego na lata 2014-2020.</w:t>
      </w:r>
    </w:p>
    <w:p w:rsidR="00CD0454" w:rsidRPr="00784B50" w:rsidRDefault="00CD0454" w:rsidP="00233238">
      <w:pPr>
        <w:tabs>
          <w:tab w:val="left" w:pos="1741"/>
        </w:tabs>
        <w:spacing w:before="120" w:after="0"/>
        <w:jc w:val="both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081FCF" w:rsidRDefault="00081FCF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081FCF" w:rsidRPr="00784B50" w:rsidRDefault="00081FCF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lastRenderedPageBreak/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55697B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(słownie:…………………………………………………………………………………………………………………………….</w:t>
      </w:r>
      <w:r w:rsidR="00FB0B86">
        <w:rPr>
          <w:rFonts w:ascii="Calibri" w:eastAsia="Times New Roman" w:hAnsi="Calibri" w:cs="Times New Roman"/>
          <w:b/>
          <w:lang w:eastAsia="pl-PL"/>
        </w:rPr>
        <w:t>)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,   </w:t>
      </w:r>
    </w:p>
    <w:p w:rsidR="0055697B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 ……………………</w:t>
      </w:r>
      <w:r w:rsidR="00791F32">
        <w:rPr>
          <w:rFonts w:ascii="Calibri" w:eastAsia="Times New Roman" w:hAnsi="Calibri" w:cs="Times New Roman"/>
          <w:b/>
          <w:lang w:eastAsia="pl-PL"/>
        </w:rPr>
        <w:t xml:space="preserve">(60, </w:t>
      </w:r>
      <w:r w:rsidR="00FB0B86">
        <w:rPr>
          <w:rFonts w:ascii="Calibri" w:eastAsia="Times New Roman" w:hAnsi="Calibri" w:cs="Times New Roman"/>
          <w:b/>
          <w:lang w:eastAsia="pl-PL"/>
        </w:rPr>
        <w:t>66</w:t>
      </w:r>
      <w:r w:rsidR="00791F32">
        <w:rPr>
          <w:rFonts w:ascii="Calibri" w:eastAsia="Times New Roman" w:hAnsi="Calibri" w:cs="Times New Roman"/>
          <w:b/>
          <w:lang w:eastAsia="pl-PL"/>
        </w:rPr>
        <w:t xml:space="preserve">, </w:t>
      </w:r>
      <w:r w:rsidR="00FB0B86">
        <w:rPr>
          <w:rFonts w:ascii="Calibri" w:eastAsia="Times New Roman" w:hAnsi="Calibri" w:cs="Times New Roman"/>
          <w:b/>
          <w:lang w:eastAsia="pl-PL"/>
        </w:rPr>
        <w:t>72</w:t>
      </w:r>
      <w:r w:rsidR="00791F32">
        <w:rPr>
          <w:rFonts w:ascii="Calibri" w:eastAsia="Times New Roman" w:hAnsi="Calibri" w:cs="Times New Roman"/>
          <w:b/>
          <w:lang w:eastAsia="pl-PL"/>
        </w:rPr>
        <w:t>)</w:t>
      </w:r>
      <w:r>
        <w:rPr>
          <w:rFonts w:ascii="Calibri" w:eastAsia="Times New Roman" w:hAnsi="Calibri" w:cs="Times New Roman"/>
          <w:b/>
          <w:lang w:eastAsia="pl-PL"/>
        </w:rPr>
        <w:t xml:space="preserve"> miesięcy.</w:t>
      </w:r>
    </w:p>
    <w:p w:rsidR="000A4C10" w:rsidRP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>
        <w:rPr>
          <w:rFonts w:ascii="Calibri" w:eastAsia="Times New Roman" w:hAnsi="Calibri" w:cs="Arial"/>
          <w:lang w:eastAsia="pl-PL"/>
        </w:rPr>
        <w:t xml:space="preserve"> budowy.</w:t>
      </w:r>
    </w:p>
    <w:p w:rsidR="000A4C10" w:rsidRP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Ww. osoba posiada</w:t>
      </w:r>
      <w:r w:rsidRPr="000A4C10">
        <w:rPr>
          <w:rFonts w:ascii="Calibri" w:eastAsia="Times New Roman" w:hAnsi="Calibri" w:cs="Arial"/>
          <w:lang w:eastAsia="pl-PL"/>
        </w:rPr>
        <w:t xml:space="preserve"> uprawnienia budowlane do kierowania robotami budowlanymi w specjalności </w:t>
      </w:r>
      <w:r w:rsidR="009D1CDE">
        <w:rPr>
          <w:rFonts w:ascii="Calibri" w:eastAsia="Times New Roman" w:hAnsi="Calibri" w:cs="Arial"/>
          <w:lang w:eastAsia="pl-PL"/>
        </w:rPr>
        <w:t>inżynieryjnej drogowej bez ograniczeń</w:t>
      </w:r>
      <w:r w:rsidRPr="000A4C10">
        <w:rPr>
          <w:rFonts w:ascii="Calibri" w:eastAsia="Times New Roman" w:hAnsi="Calibri" w:cs="Arial"/>
          <w:lang w:eastAsia="pl-PL"/>
        </w:rPr>
        <w:t>,</w:t>
      </w:r>
      <w:r w:rsidR="00750C09">
        <w:rPr>
          <w:rFonts w:ascii="Calibri" w:eastAsia="Times New Roman" w:hAnsi="Calibri" w:cs="Arial"/>
          <w:lang w:eastAsia="pl-PL"/>
        </w:rPr>
        <w:t xml:space="preserve"> posiada</w:t>
      </w:r>
      <w:r w:rsidRPr="000A4C10">
        <w:rPr>
          <w:rFonts w:ascii="Calibri" w:eastAsia="Times New Roman" w:hAnsi="Calibri" w:cs="Arial"/>
          <w:lang w:eastAsia="pl-PL"/>
        </w:rPr>
        <w:t xml:space="preserve"> co najmniej 3-letnie doświadczenie (licząc od dnia uzyskania </w:t>
      </w:r>
      <w:r w:rsidRPr="008552F4">
        <w:rPr>
          <w:rFonts w:ascii="Calibri" w:eastAsia="Times New Roman" w:hAnsi="Calibri" w:cs="Arial"/>
          <w:lang w:eastAsia="pl-PL"/>
        </w:rPr>
        <w:t xml:space="preserve">uprawnień), </w:t>
      </w:r>
      <w:r w:rsidR="008552F4" w:rsidRPr="008552F4">
        <w:rPr>
          <w:rFonts w:ascii="Calibri" w:eastAsia="Times New Roman" w:hAnsi="Calibri" w:cs="Arial"/>
          <w:lang w:eastAsia="pl-PL"/>
        </w:rPr>
        <w:t>jako</w:t>
      </w:r>
      <w:r w:rsidR="008552F4">
        <w:rPr>
          <w:rFonts w:ascii="Calibri" w:eastAsia="Times New Roman" w:hAnsi="Calibri" w:cs="Arial"/>
          <w:lang w:eastAsia="pl-PL"/>
        </w:rPr>
        <w:t xml:space="preserve"> kierownik budowy lub kierownik</w:t>
      </w:r>
      <w:r w:rsidRPr="000A4C10">
        <w:rPr>
          <w:rFonts w:ascii="Calibri" w:eastAsia="Times New Roman" w:hAnsi="Calibri" w:cs="Arial"/>
          <w:lang w:eastAsia="pl-PL"/>
        </w:rPr>
        <w:t xml:space="preserve"> robót drogowych, w tym </w:t>
      </w:r>
      <w:r w:rsidR="00FB0B86">
        <w:rPr>
          <w:rFonts w:ascii="Calibri" w:eastAsia="Times New Roman" w:hAnsi="Calibri" w:cs="Arial"/>
          <w:lang w:eastAsia="pl-PL"/>
        </w:rPr>
        <w:t xml:space="preserve">pełnienie nadzoru </w:t>
      </w:r>
      <w:r w:rsidR="008552F4" w:rsidRPr="008552F4">
        <w:rPr>
          <w:rFonts w:ascii="Calibri" w:eastAsia="Times New Roman" w:hAnsi="Calibri" w:cs="Arial"/>
          <w:lang w:eastAsia="pl-PL"/>
        </w:rPr>
        <w:t xml:space="preserve">(kierowanie budową lub robotami) </w:t>
      </w:r>
      <w:r w:rsidRPr="000A4C10">
        <w:rPr>
          <w:rFonts w:ascii="Calibri" w:eastAsia="Times New Roman" w:hAnsi="Calibri" w:cs="Arial"/>
          <w:lang w:eastAsia="pl-PL"/>
        </w:rPr>
        <w:t xml:space="preserve"> nad robot</w:t>
      </w:r>
      <w:r w:rsidR="003B637A">
        <w:rPr>
          <w:rFonts w:ascii="Calibri" w:eastAsia="Times New Roman" w:hAnsi="Calibri" w:cs="Arial"/>
          <w:lang w:eastAsia="pl-PL"/>
        </w:rPr>
        <w:t>ami</w:t>
      </w:r>
      <w:r w:rsidRPr="000A4C10">
        <w:rPr>
          <w:rFonts w:ascii="Calibri" w:eastAsia="Times New Roman" w:hAnsi="Calibri" w:cs="Arial"/>
          <w:lang w:eastAsia="pl-PL"/>
        </w:rPr>
        <w:t xml:space="preserve"> budowlan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polegając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na budowie lub przebudowie drogi lub ulicy o nawierzchni mineralno-asfaltowej o długości minimum </w:t>
      </w:r>
      <w:r w:rsidR="00796D76">
        <w:rPr>
          <w:rFonts w:ascii="Calibri" w:eastAsia="Times New Roman" w:hAnsi="Calibri" w:cs="Arial"/>
          <w:lang w:eastAsia="pl-PL"/>
        </w:rPr>
        <w:t>500</w:t>
      </w:r>
      <w:r w:rsidRPr="000A4C10">
        <w:rPr>
          <w:rFonts w:ascii="Calibri" w:eastAsia="Times New Roman" w:hAnsi="Calibri" w:cs="Arial"/>
          <w:lang w:eastAsia="pl-PL"/>
        </w:rPr>
        <w:t xml:space="preserve"> m</w:t>
      </w:r>
      <w:r w:rsidR="00AE262B">
        <w:rPr>
          <w:rFonts w:ascii="Calibri" w:eastAsia="Times New Roman" w:hAnsi="Calibri" w:cs="Arial"/>
          <w:lang w:eastAsia="pl-PL"/>
        </w:rPr>
        <w:t xml:space="preserve"> każda</w:t>
      </w:r>
      <w:r w:rsidRPr="000A4C10">
        <w:rPr>
          <w:rFonts w:ascii="Calibri" w:eastAsia="Times New Roman" w:hAnsi="Calibri" w:cs="Arial"/>
          <w:lang w:eastAsia="pl-PL"/>
        </w:rPr>
        <w:t xml:space="preserve">, </w:t>
      </w:r>
      <w:r w:rsidR="001A225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:rsidTr="001A2256">
        <w:trPr>
          <w:jc w:val="center"/>
        </w:trPr>
        <w:tc>
          <w:tcPr>
            <w:tcW w:w="675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1A2256" w:rsidTr="001A2256">
        <w:trPr>
          <w:jc w:val="center"/>
        </w:trPr>
        <w:tc>
          <w:tcPr>
            <w:tcW w:w="675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081FCF" w:rsidRPr="00081FCF" w:rsidRDefault="00081FCF" w:rsidP="00081FCF">
      <w:pPr>
        <w:snapToGrid w:val="0"/>
        <w:spacing w:before="120" w:after="0" w:line="24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lastRenderedPageBreak/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97B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Pr="0055697B" w:rsidRDefault="00CD0454" w:rsidP="0055697B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55697B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5569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lastRenderedPageBreak/>
        <w:t>Dokumenty, o których mowa w rozdz. VII pkt 10 SIWZ dostępne są pod adresem internetowym: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90227F">
        <w:rPr>
          <w:rFonts w:ascii="Calibri" w:eastAsia="Times New Roman" w:hAnsi="Calibri" w:cs="Times New Roman"/>
          <w:lang w:eastAsia="pl-PL"/>
        </w:rPr>
        <w:t>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t xml:space="preserve"> </w:t>
      </w:r>
      <w:r w:rsidR="0090227F">
        <w:t xml:space="preserve">       </w:t>
      </w:r>
      <w:r w:rsidRPr="00796D76">
        <w:rPr>
          <w:rFonts w:ascii="Calibri" w:eastAsia="Times New Roman" w:hAnsi="Calibri" w:cs="Times New Roman"/>
          <w:lang w:eastAsia="pl-PL"/>
        </w:rPr>
        <w:t>i są aktualne.</w:t>
      </w:r>
    </w:p>
    <w:p w:rsidR="00796D76" w:rsidRPr="009F57C0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11 SIWZ tj.: (</w:t>
      </w:r>
      <w:r w:rsidRPr="009F57C0">
        <w:rPr>
          <w:rFonts w:ascii="Calibri" w:eastAsia="Times New Roman" w:hAnsi="Calibri" w:cs="Times New Roman"/>
          <w:b/>
          <w:lang w:eastAsia="pl-PL"/>
        </w:rPr>
        <w:t>wskazać dokument/y oraz nazwę postępowania, nr umowy itp.,  tzn. dane pozwalające Zamawiającemu na właściwą identyfikację dokumentu)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90227F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</w:t>
      </w:r>
      <w:r w:rsidR="00796D76" w:rsidRPr="00796D76">
        <w:rPr>
          <w:rFonts w:ascii="Calibri" w:eastAsia="Times New Roman" w:hAnsi="Calibri" w:cs="Times New Roman"/>
          <w:lang w:eastAsia="pl-PL"/>
        </w:rPr>
        <w:t>są w posiadaniu Zamawiającego i są nadal aktualne.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10" w:rsidRDefault="000A4C10" w:rsidP="00F25006">
    <w:pPr>
      <w:pStyle w:val="Nagwek"/>
      <w:jc w:val="center"/>
    </w:pPr>
    <w:r w:rsidRPr="000A4C1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DCE0F4E" wp14:editId="452E1D9E">
          <wp:extent cx="5760720" cy="5727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9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4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0"/>
  </w:num>
  <w:num w:numId="4">
    <w:abstractNumId w:val="15"/>
  </w:num>
  <w:num w:numId="5">
    <w:abstractNumId w:val="17"/>
  </w:num>
  <w:num w:numId="6">
    <w:abstractNumId w:val="7"/>
  </w:num>
  <w:num w:numId="7">
    <w:abstractNumId w:val="2"/>
  </w:num>
  <w:num w:numId="8">
    <w:abstractNumId w:val="6"/>
  </w:num>
  <w:num w:numId="9">
    <w:abstractNumId w:val="18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14"/>
  </w:num>
  <w:num w:numId="18">
    <w:abstractNumId w:val="21"/>
  </w:num>
  <w:num w:numId="19">
    <w:abstractNumId w:val="23"/>
  </w:num>
  <w:num w:numId="20">
    <w:abstractNumId w:val="22"/>
  </w:num>
  <w:num w:numId="21">
    <w:abstractNumId w:val="8"/>
  </w:num>
  <w:num w:numId="22">
    <w:abstractNumId w:val="5"/>
  </w:num>
  <w:num w:numId="23">
    <w:abstractNumId w:val="13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81FCF"/>
    <w:rsid w:val="000A4C10"/>
    <w:rsid w:val="000C729A"/>
    <w:rsid w:val="00110A5C"/>
    <w:rsid w:val="00123E69"/>
    <w:rsid w:val="001A2256"/>
    <w:rsid w:val="00216460"/>
    <w:rsid w:val="00233238"/>
    <w:rsid w:val="00396148"/>
    <w:rsid w:val="003B637A"/>
    <w:rsid w:val="003F6AC2"/>
    <w:rsid w:val="004011F9"/>
    <w:rsid w:val="00433726"/>
    <w:rsid w:val="00472EFF"/>
    <w:rsid w:val="0055697B"/>
    <w:rsid w:val="00586176"/>
    <w:rsid w:val="00592D3A"/>
    <w:rsid w:val="006802B7"/>
    <w:rsid w:val="00723B1F"/>
    <w:rsid w:val="0073237F"/>
    <w:rsid w:val="00750C09"/>
    <w:rsid w:val="00791F32"/>
    <w:rsid w:val="00796D76"/>
    <w:rsid w:val="007D67D5"/>
    <w:rsid w:val="008552F4"/>
    <w:rsid w:val="008B096A"/>
    <w:rsid w:val="0090227F"/>
    <w:rsid w:val="00937C31"/>
    <w:rsid w:val="0097447F"/>
    <w:rsid w:val="009A0893"/>
    <w:rsid w:val="009D1CDE"/>
    <w:rsid w:val="009F57C0"/>
    <w:rsid w:val="00AD1EF0"/>
    <w:rsid w:val="00AE262B"/>
    <w:rsid w:val="00B45AA3"/>
    <w:rsid w:val="00C51E11"/>
    <w:rsid w:val="00CA5442"/>
    <w:rsid w:val="00CB65D2"/>
    <w:rsid w:val="00CD0454"/>
    <w:rsid w:val="00D164A8"/>
    <w:rsid w:val="00DC26D6"/>
    <w:rsid w:val="00DF501A"/>
    <w:rsid w:val="00E020CB"/>
    <w:rsid w:val="00E03274"/>
    <w:rsid w:val="00F25006"/>
    <w:rsid w:val="00F33779"/>
    <w:rsid w:val="00F57D75"/>
    <w:rsid w:val="00FA56C5"/>
    <w:rsid w:val="00FB0B86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1418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50</cp:revision>
  <cp:lastPrinted>2018-11-29T08:58:00Z</cp:lastPrinted>
  <dcterms:created xsi:type="dcterms:W3CDTF">2018-03-22T08:08:00Z</dcterms:created>
  <dcterms:modified xsi:type="dcterms:W3CDTF">2018-11-29T08:59:00Z</dcterms:modified>
</cp:coreProperties>
</file>