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61008D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</w:t>
      </w:r>
      <w:r w:rsidR="006261E6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2.1/19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  <w:r w:rsidRPr="005B71EE"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61008D" w:rsidRPr="0061008D" w:rsidRDefault="0061008D" w:rsidP="0061008D">
      <w:pPr>
        <w:tabs>
          <w:tab w:val="left" w:pos="1741"/>
        </w:tabs>
        <w:spacing w:before="120" w:after="0"/>
        <w:jc w:val="center"/>
        <w:rPr>
          <w:rFonts w:ascii="Calibri" w:eastAsia="Times New Roman" w:hAnsi="Calibri" w:cs="Times New Roman"/>
          <w:b/>
          <w:color w:val="0000FF"/>
          <w:lang w:eastAsia="pl-PL"/>
        </w:rPr>
      </w:pPr>
      <w:r w:rsidRPr="0061008D">
        <w:rPr>
          <w:rFonts w:ascii="Calibri" w:eastAsia="Calibri" w:hAnsi="Calibri" w:cs="Times New Roman"/>
          <w:b/>
          <w:i/>
          <w:color w:val="0070C0"/>
        </w:rPr>
        <w:t xml:space="preserve">Przebudowa/rozbudowa drogi powiatowej nr 2389P Głuchowo – Chomęcice na odcinku od drogi powiatowej DP2391P (ul. Komornicka) do wylotu ze skrzyżowania węzła S5 Konarzewo </w:t>
      </w:r>
      <w:r w:rsidR="0077122A">
        <w:rPr>
          <w:rFonts w:ascii="Calibri" w:eastAsia="Calibri" w:hAnsi="Calibri" w:cs="Times New Roman"/>
          <w:b/>
          <w:i/>
          <w:color w:val="0070C0"/>
        </w:rPr>
        <w:t xml:space="preserve">                           </w:t>
      </w:r>
      <w:bookmarkStart w:id="0" w:name="_GoBack"/>
      <w:bookmarkEnd w:id="0"/>
      <w:r w:rsidRPr="0061008D">
        <w:rPr>
          <w:rFonts w:ascii="Calibri" w:eastAsia="Calibri" w:hAnsi="Calibri" w:cs="Times New Roman"/>
          <w:b/>
          <w:i/>
          <w:color w:val="0070C0"/>
        </w:rPr>
        <w:t>(w budowie) - Etap II (od km 1+380 do km 2+930,72)</w:t>
      </w:r>
    </w:p>
    <w:p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 Wykonawca, którego reprezentuję: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Times New Roman"/>
          <w:sz w:val="28"/>
          <w:szCs w:val="28"/>
          <w:lang w:eastAsia="pl-PL"/>
        </w:rPr>
        <w:t xml:space="preserve">nie zalega z opłacaniem podatków i opłat lokalnych, 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dnia 12 stycznia 1991 r. o podatkach i opłatach lokalnych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D51980" w:rsidRDefault="00D51980"/>
    <w:sectPr w:rsidR="00D51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692551">
    <w:pPr>
      <w:pStyle w:val="Nagwek"/>
    </w:pPr>
    <w:r>
      <w:rPr>
        <w:noProof/>
        <w:lang w:eastAsia="pl-PL"/>
      </w:rPr>
      <w:drawing>
        <wp:inline distT="0" distB="0" distL="0" distR="0" wp14:anchorId="578A42BD" wp14:editId="26235D4A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43BFB"/>
    <w:rsid w:val="00151C0D"/>
    <w:rsid w:val="001A7E78"/>
    <w:rsid w:val="00286D39"/>
    <w:rsid w:val="00575B39"/>
    <w:rsid w:val="005B71EE"/>
    <w:rsid w:val="0061008D"/>
    <w:rsid w:val="006261E6"/>
    <w:rsid w:val="00692551"/>
    <w:rsid w:val="0077122A"/>
    <w:rsid w:val="009732DF"/>
    <w:rsid w:val="00A225CC"/>
    <w:rsid w:val="00A9747B"/>
    <w:rsid w:val="00B0044F"/>
    <w:rsid w:val="00CB6AF8"/>
    <w:rsid w:val="00D51980"/>
    <w:rsid w:val="00F4420C"/>
    <w:rsid w:val="00FD06BD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20</cp:revision>
  <cp:lastPrinted>2019-01-22T11:01:00Z</cp:lastPrinted>
  <dcterms:created xsi:type="dcterms:W3CDTF">2018-06-05T14:18:00Z</dcterms:created>
  <dcterms:modified xsi:type="dcterms:W3CDTF">2019-01-22T11:02:00Z</dcterms:modified>
</cp:coreProperties>
</file>