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311936" w:rsidRPr="00311936" w:rsidRDefault="00311936" w:rsidP="003119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1A do SIWZ  ZDP.WO.261.2.9</w:t>
      </w: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FE7BD6" w:rsidP="0012219F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Wynajem</w:t>
      </w:r>
      <w:r w:rsidR="0012219F"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 xml:space="preserve"> sprzętu budowlanego wraz z obsługą operatorską, związane z bieżącym utrzymaniem dróg w zakresie transportu technologicznego i załadunku materiałów na terenie działania Obwodu Drogowego w Biskupicach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60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994"/>
        <w:gridCol w:w="1595"/>
        <w:gridCol w:w="1397"/>
        <w:gridCol w:w="970"/>
        <w:gridCol w:w="1263"/>
        <w:gridCol w:w="1456"/>
      </w:tblGrid>
      <w:tr w:rsidR="0012219F" w:rsidRPr="0012219F" w:rsidTr="00880E10">
        <w:trPr>
          <w:tblCellSpacing w:w="20" w:type="dxa"/>
          <w:jc w:val="center"/>
        </w:trPr>
        <w:tc>
          <w:tcPr>
            <w:tcW w:w="2871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555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871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871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ind w:left="-105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Samochód ciężarowy samowyładowczy trójstronnego wywrotu z zaczepem umożliwiającym podłączenie specjalistycznej przyczepy, z instalacją hamulcową jednoobwodową i dwuobwodową o ładowności od 10 do 16 ton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555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12219F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</w:t>
      </w:r>
      <w:r>
        <w:rPr>
          <w:rFonts w:ascii="Calibri" w:eastAsia="Times New Roman" w:hAnsi="Calibri" w:cs="Calibri"/>
          <w:sz w:val="18"/>
          <w:szCs w:val="18"/>
          <w:lang w:val="de-DE" w:eastAsia="pl-PL"/>
        </w:rPr>
        <w:t>.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 xml:space="preserve">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podpis 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311936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11936" w:rsidRPr="00311936" w:rsidRDefault="00311936" w:rsidP="003119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1B do SIWZ  ZDP.WO.261.2.9</w:t>
      </w: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II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FE7BD6" w:rsidP="0012219F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Wynajem</w:t>
      </w:r>
      <w:r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 xml:space="preserve"> </w:t>
      </w:r>
      <w:r w:rsidR="0012219F"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sprzętu budowlanego wraz z obsługą operatorską, związane z bieżącym utrzymaniem dróg w zakresie transportu technologicznego i załadunku materiałów na terenie działania Obwodu Drogowego w Biskupicach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6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94"/>
        <w:gridCol w:w="1700"/>
        <w:gridCol w:w="1397"/>
        <w:gridCol w:w="970"/>
        <w:gridCol w:w="1263"/>
        <w:gridCol w:w="1456"/>
      </w:tblGrid>
      <w:tr w:rsidR="0012219F" w:rsidRPr="0012219F" w:rsidTr="00880E10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12219F" w:rsidRPr="0012219F" w:rsidRDefault="0012219F" w:rsidP="0012219F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bCs/>
                <w:sz w:val="18"/>
                <w:szCs w:val="20"/>
                <w:lang w:eastAsia="pl-PL"/>
              </w:rPr>
              <w:t>K</w:t>
            </w:r>
            <w:r w:rsidRPr="0012219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oparko-ładowarka z </w:t>
            </w: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następującym</w:t>
            </w:r>
            <w:r w:rsidRPr="0012219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 xml:space="preserve"> osprzętem:</w:t>
            </w:r>
          </w:p>
          <w:p w:rsidR="0012219F" w:rsidRPr="0012219F" w:rsidRDefault="0012219F" w:rsidP="0012219F">
            <w:pPr>
              <w:numPr>
                <w:ilvl w:val="2"/>
                <w:numId w:val="1"/>
              </w:numPr>
              <w:tabs>
                <w:tab w:val="left" w:pos="16"/>
              </w:tabs>
              <w:spacing w:after="0" w:line="240" w:lineRule="auto"/>
              <w:ind w:left="16" w:hanging="14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ładowarki pojemności: od 0,6 m</w:t>
            </w:r>
            <w:r w:rsidRPr="0012219F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1,2 m</w:t>
            </w:r>
            <w:r w:rsidRPr="0012219F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3 </w:t>
            </w: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</w:t>
            </w:r>
          </w:p>
          <w:p w:rsidR="0012219F" w:rsidRPr="0012219F" w:rsidRDefault="0012219F" w:rsidP="0012219F">
            <w:pPr>
              <w:numPr>
                <w:ilvl w:val="2"/>
                <w:numId w:val="1"/>
              </w:numPr>
              <w:tabs>
                <w:tab w:val="left" w:pos="16"/>
              </w:tabs>
              <w:spacing w:after="0" w:line="240" w:lineRule="auto"/>
              <w:ind w:left="16" w:hanging="14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koparki podsiębierna o szerokości: od 50 cm do 70 cm,</w:t>
            </w:r>
          </w:p>
          <w:p w:rsidR="0012219F" w:rsidRPr="0012219F" w:rsidRDefault="0012219F" w:rsidP="0012219F">
            <w:pPr>
              <w:numPr>
                <w:ilvl w:val="2"/>
                <w:numId w:val="1"/>
              </w:numPr>
              <w:tabs>
                <w:tab w:val="left" w:pos="16"/>
              </w:tabs>
              <w:spacing w:after="0" w:line="240" w:lineRule="auto"/>
              <w:ind w:left="16" w:hanging="14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koparki podsiębierna o szerokości: od 30 cm do 40 cm,</w:t>
            </w:r>
          </w:p>
          <w:p w:rsidR="0012219F" w:rsidRPr="0012219F" w:rsidRDefault="0012219F" w:rsidP="0012219F">
            <w:pPr>
              <w:numPr>
                <w:ilvl w:val="2"/>
                <w:numId w:val="1"/>
              </w:numPr>
              <w:tabs>
                <w:tab w:val="left" w:pos="0"/>
              </w:tabs>
              <w:spacing w:after="0" w:line="240" w:lineRule="auto"/>
              <w:ind w:left="16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łyżka skarpowa koparki o szerokości od 130 cm do 160 cm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400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12219F" w:rsidRPr="0012219F" w:rsidRDefault="0012219F" w:rsidP="0012219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12219F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</w:t>
      </w:r>
      <w:r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 xml:space="preserve">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podpis 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311936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b/>
          <w:sz w:val="20"/>
          <w:szCs w:val="20"/>
          <w:lang w:eastAsia="pl-PL"/>
        </w:rPr>
        <w:br w:type="page"/>
      </w:r>
    </w:p>
    <w:p w:rsidR="00311936" w:rsidRPr="00311936" w:rsidRDefault="00311936" w:rsidP="003119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lastRenderedPageBreak/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1C do SIWZ  ZDP.WO.261.2.9</w:t>
      </w: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III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FE7BD6" w:rsidP="0012219F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Wynajem</w:t>
      </w:r>
      <w:r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 xml:space="preserve"> </w:t>
      </w:r>
      <w:r w:rsidR="0012219F"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sprzętu budowlanego wraz z obsługą operatorską, związane z bieżącym utrzymaniem dróg w zakresie transportu technologicznego i załadunku materiałów na terenie działania Obwodu Drogowego w Biskupicach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6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94"/>
        <w:gridCol w:w="1700"/>
        <w:gridCol w:w="1397"/>
        <w:gridCol w:w="970"/>
        <w:gridCol w:w="1263"/>
        <w:gridCol w:w="1456"/>
      </w:tblGrid>
      <w:tr w:rsidR="0012219F" w:rsidRPr="0012219F" w:rsidTr="00880E10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12219F" w:rsidRPr="0012219F" w:rsidTr="00880E10">
        <w:trPr>
          <w:trHeight w:val="2458"/>
          <w:tblCellSpacing w:w="20" w:type="dxa"/>
          <w:jc w:val="center"/>
        </w:trPr>
        <w:tc>
          <w:tcPr>
            <w:tcW w:w="2782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Podnośnik koszowy o wysokości minimum 8 m (wraz z operatorem)</w:t>
            </w:r>
          </w:p>
          <w:p w:rsidR="0012219F" w:rsidRPr="0012219F" w:rsidRDefault="0012219F" w:rsidP="001221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12219F" w:rsidRPr="0012219F" w:rsidRDefault="0012219F" w:rsidP="0012219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2219F" w:rsidRP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12219F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12219F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12219F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12219F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12219F">
        <w:rPr>
          <w:rFonts w:ascii="Calibri" w:eastAsia="Times New Roman" w:hAnsi="Calibri" w:cs="Calibri"/>
          <w:sz w:val="20"/>
          <w:szCs w:val="20"/>
          <w:lang w:val="de-DE" w:eastAsia="pl-PL"/>
        </w:rPr>
        <w:tab/>
      </w:r>
      <w:r w:rsidRPr="0012219F">
        <w:rPr>
          <w:rFonts w:ascii="Calibri" w:eastAsia="Times New Roman" w:hAnsi="Calibri" w:cs="Calibri"/>
          <w:sz w:val="20"/>
          <w:szCs w:val="20"/>
          <w:lang w:val="de-DE" w:eastAsia="pl-PL"/>
        </w:rPr>
        <w:tab/>
        <w:t xml:space="preserve">                     </w:t>
      </w:r>
      <w:r>
        <w:rPr>
          <w:rFonts w:ascii="Calibri" w:eastAsia="Times New Roman" w:hAnsi="Calibri" w:cs="Calibri"/>
          <w:sz w:val="20"/>
          <w:szCs w:val="20"/>
          <w:lang w:val="de-DE" w:eastAsia="pl-PL"/>
        </w:rPr>
        <w:t xml:space="preserve">                          </w:t>
      </w:r>
      <w:r w:rsidRPr="0012219F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</w:t>
      </w:r>
      <w:r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 xml:space="preserve">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podpis 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                                         </w:t>
      </w:r>
    </w:p>
    <w:p w:rsidR="00311936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11936" w:rsidRPr="00311936" w:rsidRDefault="00311936" w:rsidP="003119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</w:rPr>
      </w:pP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</w:rPr>
        <w:t>1D do SIWZ  ZDP.WO.261.2.9</w:t>
      </w:r>
      <w:r w:rsidRPr="00311936">
        <w:rPr>
          <w:rFonts w:ascii="Calibri" w:eastAsia="Times New Roman" w:hAnsi="Calibri" w:cs="Times New Roman"/>
          <w:bCs/>
          <w:iCs/>
          <w:smallCaps/>
          <w:lang w:eastAsia="pl-PL"/>
        </w:rPr>
        <w:t>/19</w:t>
      </w: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11936" w:rsidRDefault="00311936" w:rsidP="0012219F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FORMULARZ CENOWY</w:t>
      </w:r>
    </w:p>
    <w:p w:rsidR="0012219F" w:rsidRPr="0012219F" w:rsidRDefault="0012219F" w:rsidP="0012219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12219F">
        <w:rPr>
          <w:rFonts w:ascii="Calibri" w:eastAsia="Times New Roman" w:hAnsi="Calibri" w:cs="Times New Roman"/>
          <w:b/>
          <w:sz w:val="24"/>
          <w:szCs w:val="24"/>
          <w:lang w:eastAsia="pl-PL"/>
        </w:rPr>
        <w:t>ZADANIE nr IV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.........................................................................................................................................………...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przetargu nieograniczonym na:</w:t>
      </w:r>
    </w:p>
    <w:p w:rsidR="0012219F" w:rsidRPr="0012219F" w:rsidRDefault="0012219F" w:rsidP="0012219F">
      <w:pPr>
        <w:spacing w:after="0" w:line="240" w:lineRule="auto"/>
        <w:ind w:right="23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FE7BD6" w:rsidP="0012219F">
      <w:pPr>
        <w:tabs>
          <w:tab w:val="left" w:pos="180"/>
          <w:tab w:val="left" w:pos="540"/>
        </w:tabs>
        <w:spacing w:after="0" w:line="240" w:lineRule="auto"/>
        <w:ind w:left="180"/>
        <w:jc w:val="center"/>
        <w:rPr>
          <w:rFonts w:ascii="Calibri" w:eastAsia="Times New Roman" w:hAnsi="Calibri" w:cs="Calibri"/>
          <w:color w:val="1F497D"/>
          <w:sz w:val="24"/>
          <w:szCs w:val="24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Wynajem</w:t>
      </w:r>
      <w:r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 xml:space="preserve"> </w:t>
      </w:r>
      <w:r w:rsidR="0012219F" w:rsidRPr="0012219F">
        <w:rPr>
          <w:rFonts w:ascii="Calibri" w:eastAsia="Times New Roman" w:hAnsi="Calibri" w:cs="Calibri"/>
          <w:b/>
          <w:color w:val="1F497D"/>
          <w:sz w:val="24"/>
          <w:szCs w:val="24"/>
          <w:lang w:eastAsia="pl-PL"/>
        </w:rPr>
        <w:t>sprzętu budowlanego wraz z obsługą operatorską, związane z bieżącym utrzymaniem dróg w zakresie transportu technologicznego i załadunku materiałów na terenie działania Obwodu Drogowego w Biskupicach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t>oferujemy realizację zamówienia zgodnie z poniższymi cenami: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W w:w="10261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994"/>
        <w:gridCol w:w="1700"/>
        <w:gridCol w:w="1397"/>
        <w:gridCol w:w="970"/>
        <w:gridCol w:w="1263"/>
        <w:gridCol w:w="1456"/>
      </w:tblGrid>
      <w:tr w:rsidR="0012219F" w:rsidRPr="0012219F" w:rsidTr="00880E10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Rodzaj Sprzętu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Ilość usług objętych zadaniem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Cena jednostkowa za jedną godz.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netto</w:t>
            </w: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2 x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3)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Stawka podatku VAT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 xml:space="preserve">Wartość podatku VAT 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Wartość brutto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(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4 + </w:t>
            </w:r>
            <w:proofErr w:type="spellStart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>poz</w:t>
            </w:r>
            <w:proofErr w:type="spellEnd"/>
            <w:r w:rsidRPr="0012219F">
              <w:rPr>
                <w:rFonts w:ascii="Arial Narrow" w:eastAsia="Times New Roman" w:hAnsi="Arial Narrow" w:cs="Times New Roman"/>
                <w:sz w:val="18"/>
                <w:szCs w:val="18"/>
                <w:lang w:eastAsia="pl-PL"/>
              </w:rPr>
              <w:t xml:space="preserve"> 6)</w:t>
            </w:r>
          </w:p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[zł]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7</w:t>
            </w:r>
          </w:p>
        </w:tc>
      </w:tr>
      <w:tr w:rsidR="0012219F" w:rsidRPr="0012219F" w:rsidTr="00880E10">
        <w:trPr>
          <w:tblCellSpacing w:w="20" w:type="dxa"/>
          <w:jc w:val="center"/>
        </w:trPr>
        <w:tc>
          <w:tcPr>
            <w:tcW w:w="2421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221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Podnośnik koszowy o wysokości minimum 18 m (wraz z operatorem)</w:t>
            </w:r>
          </w:p>
        </w:tc>
        <w:tc>
          <w:tcPr>
            <w:tcW w:w="954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  <w:r w:rsidRPr="0012219F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66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7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96" w:type="dxa"/>
            <w:shd w:val="clear" w:color="auto" w:fill="auto"/>
          </w:tcPr>
          <w:p w:rsidR="0012219F" w:rsidRPr="0012219F" w:rsidRDefault="0012219F" w:rsidP="0012219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Ceny jednostkowe i wartości usług należy podawać w złotych z dokładnością do 0,01 zł</w:t>
      </w:r>
    </w:p>
    <w:p w:rsidR="0012219F" w:rsidRPr="0012219F" w:rsidRDefault="0012219F" w:rsidP="0012219F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  <w:r w:rsidRPr="0012219F">
        <w:rPr>
          <w:rFonts w:ascii="Calibri" w:eastAsia="Times New Roman" w:hAnsi="Calibri" w:cs="Calibri"/>
          <w:sz w:val="16"/>
          <w:szCs w:val="16"/>
          <w:lang w:eastAsia="pl-PL"/>
        </w:rPr>
        <w:t>Obowiązuje zasada zaokrąglania „w górę” liczby „5” występującej na trzecim  miejscu po przecinku np. 4,375 = 4,38</w:t>
      </w:r>
    </w:p>
    <w:p w:rsidR="0012219F" w:rsidRPr="0012219F" w:rsidRDefault="0012219F" w:rsidP="0012219F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2219F" w:rsidRPr="0012219F" w:rsidRDefault="0012219F" w:rsidP="0012219F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de-DE" w:eastAsia="pl-PL"/>
        </w:rPr>
      </w:pPr>
      <w:r w:rsidRPr="0012219F">
        <w:rPr>
          <w:rFonts w:ascii="Calibri" w:eastAsia="Times New Roman" w:hAnsi="Calibri" w:cs="Calibri"/>
          <w:sz w:val="18"/>
          <w:szCs w:val="18"/>
          <w:lang w:val="de-DE" w:eastAsia="pl-PL"/>
        </w:rPr>
        <w:t>........................................................................................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 xml:space="preserve"> 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podpis </w:t>
      </w:r>
      <w:r w:rsidRPr="0012219F">
        <w:rPr>
          <w:rFonts w:ascii="Calibri" w:eastAsia="Times New Roman" w:hAnsi="Calibri" w:cs="Calibri"/>
          <w:sz w:val="18"/>
          <w:szCs w:val="18"/>
          <w:lang w:eastAsia="pl-PL"/>
        </w:rPr>
        <w:t>Wykonawcy)</w:t>
      </w:r>
    </w:p>
    <w:p w:rsidR="0012219F" w:rsidRPr="0012219F" w:rsidRDefault="0012219F" w:rsidP="0012219F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2219F">
        <w:rPr>
          <w:rFonts w:ascii="Calibri" w:eastAsia="Times New Roman" w:hAnsi="Calibri" w:cs="Times New Roman"/>
          <w:sz w:val="20"/>
          <w:szCs w:val="20"/>
          <w:lang w:eastAsia="pl-PL"/>
        </w:rPr>
        <w:br w:type="page"/>
      </w:r>
    </w:p>
    <w:p w:rsidR="001A7F61" w:rsidRDefault="001A7F61"/>
    <w:sectPr w:rsidR="001A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1349"/>
    <w:multiLevelType w:val="hybridMultilevel"/>
    <w:tmpl w:val="13F6092C"/>
    <w:lvl w:ilvl="0" w:tplc="7458ED2A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9F"/>
    <w:rsid w:val="0012219F"/>
    <w:rsid w:val="001A7F61"/>
    <w:rsid w:val="00311936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2019-02-26T09:08:00Z</dcterms:created>
  <dcterms:modified xsi:type="dcterms:W3CDTF">2019-02-26T09:29:00Z</dcterms:modified>
</cp:coreProperties>
</file>