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037F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01C1E08D" w14:textId="77777777" w:rsidR="008C3567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</w:t>
      </w:r>
    </w:p>
    <w:p w14:paraId="760ADAA0" w14:textId="5D8F5699" w:rsidR="008C3567" w:rsidRPr="009753F8" w:rsidRDefault="002B0B42" w:rsidP="009753F8">
      <w:pPr>
        <w:pStyle w:val="Tekstkomentarza"/>
        <w:spacing w:after="120"/>
        <w:ind w:left="284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……………</w:t>
      </w:r>
      <w:r w:rsidR="008C3567">
        <w:rPr>
          <w:rFonts w:ascii="Calibri" w:hAnsi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1BA6DFAC" w14:textId="77777777" w:rsidR="007936D6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Obwód drogowy w Zamysłowie</w:t>
      </w:r>
    </w:p>
    <w:p w14:paraId="6BDF92FD" w14:textId="77777777" w:rsidR="007936D6" w:rsidRPr="004E6FE2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Część 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I</w:t>
      </w:r>
    </w:p>
    <w:p w14:paraId="7B16D504" w14:textId="77777777" w:rsidR="007936D6" w:rsidRPr="004E6FE2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5F6E3E1" w14:textId="77777777" w:rsidR="007936D6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w ilości </w:t>
      </w:r>
      <w:r>
        <w:rPr>
          <w:rFonts w:ascii="Calibri" w:hAnsi="Calibri"/>
          <w:color w:val="000000" w:themeColor="text1"/>
          <w:szCs w:val="20"/>
          <w:lang w:val="pl-PL"/>
        </w:rPr>
        <w:t>198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>
        <w:rPr>
          <w:rFonts w:ascii="Calibri" w:hAnsi="Calibri"/>
          <w:color w:val="000000" w:themeColor="text1"/>
          <w:szCs w:val="20"/>
          <w:lang w:val="pl-PL"/>
        </w:rPr>
        <w:t>20</w:t>
      </w:r>
      <w:r w:rsidRPr="004E6FE2">
        <w:rPr>
          <w:rFonts w:ascii="Calibri" w:hAnsi="Calibri"/>
          <w:color w:val="000000" w:themeColor="text1"/>
          <w:szCs w:val="20"/>
          <w:lang w:val="pl-PL"/>
        </w:rPr>
        <w:t>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5B90F81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38A83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</w:p>
    <w:p w14:paraId="53F28D2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B1D19E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</w:t>
      </w:r>
      <w:r>
        <w:rPr>
          <w:rFonts w:ascii="Calibri" w:hAnsi="Calibri"/>
          <w:color w:val="000000" w:themeColor="text1"/>
          <w:szCs w:val="20"/>
          <w:lang w:val="pl-PL"/>
        </w:rPr>
        <w:t xml:space="preserve"> 6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>
        <w:rPr>
          <w:rFonts w:ascii="Calibri" w:hAnsi="Calibri"/>
          <w:color w:val="000000" w:themeColor="text1"/>
          <w:szCs w:val="20"/>
          <w:lang w:val="pl-PL"/>
        </w:rPr>
        <w:t>86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676C659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5A4169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1303FCB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B02F27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13,26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B1C8DFB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892114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717FAC5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4A03CE3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F09EB05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23,01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A89E1A8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7A3D45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331628A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421A19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24,80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9404C4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2BA614F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333EBA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9E4BC0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7,16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70E98F6" w14:textId="420EB11B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8AD37BE" w14:textId="77777777" w:rsidR="007936D6" w:rsidRDefault="007936D6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Cs w:val="20"/>
        </w:rPr>
        <w:br w:type="page"/>
      </w:r>
    </w:p>
    <w:p w14:paraId="7A5C4D4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60EF1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664C12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F67136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3,25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061155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77B7A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470FA67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E71872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5,26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2459F8C6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AA97A1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IX</w:t>
      </w:r>
    </w:p>
    <w:p w14:paraId="42BE1DC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289F99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7,96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23917E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357EB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</w:p>
    <w:p w14:paraId="0F0148E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F57371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15,62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FEA21E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423C156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XI</w:t>
      </w:r>
    </w:p>
    <w:p w14:paraId="0ABCC3F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6B72F75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19,28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3CA4429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49C7A3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2089EF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FC82D0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11,90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D74F6B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B2A5ED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53844D9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5A0A53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5,95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EEE29C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1C4D2F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16DE1F4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6261CC1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2,93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CDE7EA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EAD4AF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XV</w:t>
      </w:r>
    </w:p>
    <w:p w14:paraId="3920F8EF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40FACC8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4,21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086345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937FE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209F33C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6918E1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12,56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6903EDED" w14:textId="097950F2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E230FA3" w14:textId="77777777" w:rsidR="007936D6" w:rsidRDefault="007936D6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Cs w:val="20"/>
        </w:rPr>
        <w:br w:type="page"/>
      </w:r>
    </w:p>
    <w:p w14:paraId="015A8A53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56CB8F7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II</w:t>
      </w:r>
    </w:p>
    <w:p w14:paraId="5A4A9C9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lastRenderedPageBreak/>
        <w:t>Cena nabycia 1 m³ drewna wynosi ............................ zł brutto</w:t>
      </w:r>
    </w:p>
    <w:p w14:paraId="7B65618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101,18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B5C809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6BE1260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bCs/>
          <w:color w:val="000000" w:themeColor="text1"/>
          <w:szCs w:val="20"/>
          <w:lang w:val="pl-PL"/>
        </w:rPr>
      </w:pPr>
      <w:r w:rsidRPr="00892114">
        <w:rPr>
          <w:rFonts w:ascii="Calibri" w:hAnsi="Calibri"/>
          <w:b/>
          <w:bCs/>
          <w:color w:val="000000" w:themeColor="text1"/>
          <w:szCs w:val="20"/>
          <w:lang w:val="pl-PL"/>
        </w:rPr>
        <w:t>Obwód drogowy w Biskupicach</w:t>
      </w:r>
    </w:p>
    <w:p w14:paraId="64D3A78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26CF61F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CED9B0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308,93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261C0D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B2F319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XIX</w:t>
      </w:r>
    </w:p>
    <w:p w14:paraId="1C8E975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2550DFD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10,41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2AA8F368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E8EB99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XX</w:t>
      </w:r>
    </w:p>
    <w:p w14:paraId="3473BE4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5756DE5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24,80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3A9C8CD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2D30645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XXI</w:t>
      </w:r>
    </w:p>
    <w:p w14:paraId="14A43E7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BFD13F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24,18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36F33E6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B95E497" w14:textId="40C9E018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937FA07" w14:textId="77777777" w:rsidR="008C3567" w:rsidRPr="004E6FE2" w:rsidRDefault="008C3567" w:rsidP="009753F8">
      <w:pPr>
        <w:pStyle w:val="Tekstkomentarza"/>
        <w:tabs>
          <w:tab w:val="left" w:pos="284"/>
        </w:tabs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C6931A9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>oświadczamy</w:t>
      </w:r>
      <w:r w:rsidR="009B7F6D">
        <w:rPr>
          <w:rFonts w:ascii="Calibri" w:hAnsi="Calibri"/>
          <w:color w:val="000000" w:themeColor="text1"/>
          <w:szCs w:val="20"/>
          <w:lang w:val="pl-PL"/>
        </w:rPr>
        <w:t>,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4C5F" w14:textId="77777777" w:rsidR="00457C24" w:rsidRDefault="00457C24" w:rsidP="00993424">
      <w:r>
        <w:separator/>
      </w:r>
    </w:p>
  </w:endnote>
  <w:endnote w:type="continuationSeparator" w:id="0">
    <w:p w14:paraId="4F181FFC" w14:textId="77777777" w:rsidR="00457C24" w:rsidRDefault="00457C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1B3A" w14:textId="77777777" w:rsidR="00457C24" w:rsidRDefault="00457C24" w:rsidP="00993424">
      <w:r>
        <w:separator/>
      </w:r>
    </w:p>
  </w:footnote>
  <w:footnote w:type="continuationSeparator" w:id="0">
    <w:p w14:paraId="05AE3588" w14:textId="77777777" w:rsidR="00457C24" w:rsidRDefault="00457C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A3FF9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yQhwjNoAAAAGAQAADwAAAAAAAAAAAAAAAAAJBAAAZHJzL2Rvd25yZXYueG1s&#10;UEsFBgAAAAAEAAQA8wAAABAFAAAAAA=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936D6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3567"/>
    <w:rsid w:val="008E5554"/>
    <w:rsid w:val="008F094C"/>
    <w:rsid w:val="00911357"/>
    <w:rsid w:val="00911CA0"/>
    <w:rsid w:val="00930736"/>
    <w:rsid w:val="00946680"/>
    <w:rsid w:val="009748E6"/>
    <w:rsid w:val="009753F8"/>
    <w:rsid w:val="00981CA5"/>
    <w:rsid w:val="00992D99"/>
    <w:rsid w:val="00993424"/>
    <w:rsid w:val="009A79F2"/>
    <w:rsid w:val="009B10DC"/>
    <w:rsid w:val="009B7F6D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179FE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28878D"/>
  <w15:docId w15:val="{5A932FAB-C7FE-46AC-B1E6-6758254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Bartosz Czarny</cp:lastModifiedBy>
  <cp:revision>25</cp:revision>
  <cp:lastPrinted>2019-03-11T09:12:00Z</cp:lastPrinted>
  <dcterms:created xsi:type="dcterms:W3CDTF">2016-07-14T10:17:00Z</dcterms:created>
  <dcterms:modified xsi:type="dcterms:W3CDTF">2022-02-15T09:32:00Z</dcterms:modified>
</cp:coreProperties>
</file>