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86494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66382" w:rsidRPr="00466382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12555D" w:rsidRPr="0012555D" w:rsidRDefault="00466382" w:rsidP="00466382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66382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 w:rsid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864947" w:rsidRPr="00784B50" w:rsidRDefault="00864947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 xml:space="preserve">złożone w oddzielnej wewnętrznej kopercie z oznakowaniem „tajemnica </w:t>
      </w:r>
      <w:r w:rsidRPr="009D1CDE">
        <w:rPr>
          <w:rFonts w:ascii="Calibri" w:eastAsia="Calibri" w:hAnsi="Calibri" w:cs="Times New Roman"/>
          <w:b/>
          <w:iCs/>
          <w:lang w:eastAsia="pl-PL"/>
        </w:rPr>
        <w:lastRenderedPageBreak/>
        <w:t>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lastRenderedPageBreak/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66382"/>
    <w:rsid w:val="00472EFF"/>
    <w:rsid w:val="00514AF0"/>
    <w:rsid w:val="00586176"/>
    <w:rsid w:val="00592D3A"/>
    <w:rsid w:val="00723B1F"/>
    <w:rsid w:val="00750C09"/>
    <w:rsid w:val="00791F32"/>
    <w:rsid w:val="00796D76"/>
    <w:rsid w:val="007D67D5"/>
    <w:rsid w:val="00843DF5"/>
    <w:rsid w:val="00847844"/>
    <w:rsid w:val="00864947"/>
    <w:rsid w:val="008B096A"/>
    <w:rsid w:val="0090227F"/>
    <w:rsid w:val="0097447F"/>
    <w:rsid w:val="009A0893"/>
    <w:rsid w:val="009D1CDE"/>
    <w:rsid w:val="00AD1EF0"/>
    <w:rsid w:val="00B912E4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48</cp:revision>
  <cp:lastPrinted>2018-07-27T08:51:00Z</cp:lastPrinted>
  <dcterms:created xsi:type="dcterms:W3CDTF">2018-03-22T08:08:00Z</dcterms:created>
  <dcterms:modified xsi:type="dcterms:W3CDTF">2018-09-03T13:38:00Z</dcterms:modified>
</cp:coreProperties>
</file>